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2A7971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Pr="00DA547B">
        <w:rPr>
          <w:sz w:val="28"/>
          <w:szCs w:val="28"/>
        </w:rPr>
        <w:t xml:space="preserve"> № </w:t>
      </w:r>
      <w:r w:rsidR="004B06B5">
        <w:rPr>
          <w:sz w:val="28"/>
          <w:szCs w:val="28"/>
        </w:rPr>
        <w:t>102.5</w:t>
      </w:r>
      <w:bookmarkStart w:id="0" w:name="_GoBack"/>
      <w:bookmarkEnd w:id="0"/>
    </w:p>
    <w:p w:rsidR="009A24B3" w:rsidRPr="009A24B3" w:rsidRDefault="007E1E6B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25.06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 w:rsidR="009A24B3">
        <w:rPr>
          <w:sz w:val="28"/>
          <w:lang w:val="uk-UA"/>
        </w:rPr>
        <w:t>2019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7342D6">
        <w:rPr>
          <w:sz w:val="28"/>
          <w:lang w:val="uk-UA"/>
        </w:rPr>
        <w:t xml:space="preserve">                           </w:t>
      </w:r>
      <w:r w:rsidR="009A24B3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31</w:t>
      </w:r>
      <w:r w:rsidR="009A24B3">
        <w:rPr>
          <w:sz w:val="28"/>
          <w:szCs w:val="28"/>
          <w:lang w:val="uk-UA"/>
        </w:rPr>
        <w:t xml:space="preserve"> сесія 7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5A7AE9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1E671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Ткачук Любові Петрівні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1D4375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85F6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1E6717">
        <w:rPr>
          <w:rFonts w:ascii="Times New Roman" w:hAnsi="Times New Roman" w:cs="Times New Roman"/>
          <w:color w:val="333333"/>
          <w:sz w:val="28"/>
          <w:szCs w:val="28"/>
          <w:lang w:val="uk-UA"/>
        </w:rPr>
        <w:t>Ткачук 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E6717">
        <w:rPr>
          <w:rFonts w:ascii="Times New Roman" w:hAnsi="Times New Roman" w:cs="Times New Roman"/>
          <w:color w:val="333333"/>
          <w:sz w:val="28"/>
          <w:szCs w:val="28"/>
          <w:lang w:val="uk-UA"/>
        </w:rPr>
        <w:t>П</w:t>
      </w:r>
      <w:r w:rsidR="0007085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64FA1" w:rsidRDefault="00CE30DF" w:rsidP="00EA135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1E6717" w:rsidRPr="007F509B" w:rsidRDefault="001E6717" w:rsidP="00EA135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C5D7F" w:rsidRPr="00AC5D7F" w:rsidRDefault="00CE30DF" w:rsidP="00364FA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E6717">
        <w:rPr>
          <w:rFonts w:ascii="Times New Roman" w:hAnsi="Times New Roman" w:cs="Times New Roman"/>
          <w:color w:val="333333"/>
          <w:sz w:val="28"/>
          <w:szCs w:val="28"/>
          <w:lang w:val="uk-UA"/>
        </w:rPr>
        <w:t>. Ткачук Любові Петрівні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1E671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0,2133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CE30DF" w:rsidRDefault="00AC5D7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1E671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0,2133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07085D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розташована в селі Якушинці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Б. Хмельницького</w:t>
      </w:r>
      <w:r w:rsidR="007E1E6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171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області;</w:t>
      </w:r>
    </w:p>
    <w:p w:rsidR="00CE30DF" w:rsidRP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07085D" w:rsidRPr="000708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Ткачук Любові Петрівні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Ткачук Любові Петрівні</w:t>
      </w:r>
      <w:r w:rsidR="007E1E6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виконувати обов’язки землекористувача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7085D"/>
    <w:rsid w:val="00084836"/>
    <w:rsid w:val="00121723"/>
    <w:rsid w:val="001A5AFD"/>
    <w:rsid w:val="001D2D49"/>
    <w:rsid w:val="001D4375"/>
    <w:rsid w:val="001E6717"/>
    <w:rsid w:val="00332709"/>
    <w:rsid w:val="00364FA1"/>
    <w:rsid w:val="004A1E05"/>
    <w:rsid w:val="004B06B5"/>
    <w:rsid w:val="004C399D"/>
    <w:rsid w:val="005548C6"/>
    <w:rsid w:val="00596970"/>
    <w:rsid w:val="005A7AE9"/>
    <w:rsid w:val="006508CE"/>
    <w:rsid w:val="00651A6C"/>
    <w:rsid w:val="006821AE"/>
    <w:rsid w:val="007342D6"/>
    <w:rsid w:val="00757B4A"/>
    <w:rsid w:val="007958CB"/>
    <w:rsid w:val="007E1E6B"/>
    <w:rsid w:val="007F509B"/>
    <w:rsid w:val="00877BA4"/>
    <w:rsid w:val="00921EEC"/>
    <w:rsid w:val="009A24B3"/>
    <w:rsid w:val="00A85F68"/>
    <w:rsid w:val="00AC5D7F"/>
    <w:rsid w:val="00B10212"/>
    <w:rsid w:val="00B5393C"/>
    <w:rsid w:val="00CE30DF"/>
    <w:rsid w:val="00DC2C60"/>
    <w:rsid w:val="00EA135F"/>
    <w:rsid w:val="00F0364C"/>
    <w:rsid w:val="00F6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F9B40E-7D73-4C97-ACBC-17D2AD933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Админ</cp:lastModifiedBy>
  <cp:revision>18</cp:revision>
  <cp:lastPrinted>2019-06-25T13:37:00Z</cp:lastPrinted>
  <dcterms:created xsi:type="dcterms:W3CDTF">2019-02-28T13:14:00Z</dcterms:created>
  <dcterms:modified xsi:type="dcterms:W3CDTF">2019-06-25T13:37:00Z</dcterms:modified>
</cp:coreProperties>
</file>